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F5AD2" w14:textId="77777777" w:rsidR="00952EAF" w:rsidRDefault="000972B6" w:rsidP="00712991">
      <w:pPr>
        <w:jc w:val="center"/>
      </w:pPr>
      <w:r>
        <w:t>Monte Carlo</w:t>
      </w:r>
      <w:r w:rsidR="00712991">
        <w:t xml:space="preserve"> Calibration to Implied Volatility Surfaces</w:t>
      </w:r>
    </w:p>
    <w:p w14:paraId="23CBEE8D" w14:textId="77777777" w:rsidR="00712991" w:rsidRDefault="00712991" w:rsidP="00712991">
      <w:pPr>
        <w:jc w:val="center"/>
      </w:pPr>
    </w:p>
    <w:p w14:paraId="618B5CE7" w14:textId="77777777" w:rsidR="00712991" w:rsidRDefault="00712991" w:rsidP="00712991">
      <w:pPr>
        <w:jc w:val="center"/>
      </w:pPr>
      <w:proofErr w:type="spellStart"/>
      <w:r>
        <w:t>Chuan</w:t>
      </w:r>
      <w:proofErr w:type="spellEnd"/>
      <w:r>
        <w:t>-Hsiang Han</w:t>
      </w:r>
      <w:r>
        <w:rPr>
          <w:rStyle w:val="FootnoteReference"/>
        </w:rPr>
        <w:footnoteReference w:id="1"/>
      </w:r>
    </w:p>
    <w:p w14:paraId="3A780746" w14:textId="77777777" w:rsidR="00712991" w:rsidRDefault="00712991" w:rsidP="00712991">
      <w:pPr>
        <w:jc w:val="center"/>
      </w:pPr>
    </w:p>
    <w:p w14:paraId="29BBDDDA" w14:textId="77777777" w:rsidR="00712991" w:rsidRDefault="00712991" w:rsidP="00712991">
      <w:pPr>
        <w:jc w:val="center"/>
      </w:pPr>
    </w:p>
    <w:p w14:paraId="273AAA5F" w14:textId="77777777" w:rsidR="00712991" w:rsidRDefault="00712991" w:rsidP="00712991">
      <w:pPr>
        <w:jc w:val="center"/>
      </w:pPr>
      <w:r>
        <w:t>Abstract:</w:t>
      </w:r>
    </w:p>
    <w:p w14:paraId="10A6BE81" w14:textId="77777777" w:rsidR="00223B54" w:rsidRDefault="00223B54" w:rsidP="00712991">
      <w:pPr>
        <w:jc w:val="center"/>
      </w:pPr>
    </w:p>
    <w:p w14:paraId="67E712FC" w14:textId="77777777" w:rsidR="000972B6" w:rsidRDefault="00223B54" w:rsidP="00712991">
      <w:r w:rsidRPr="00380FC6">
        <w:rPr>
          <w:rFonts w:eastAsia="新細明體" w:cs="新細明體"/>
          <w:color w:val="000000"/>
          <w:szCs w:val="20"/>
        </w:rPr>
        <w:t>The full calibration problem</w:t>
      </w:r>
      <w:r>
        <w:rPr>
          <w:rFonts w:eastAsia="新細明體" w:cs="新細明體"/>
          <w:color w:val="000000"/>
          <w:szCs w:val="20"/>
        </w:rPr>
        <w:t xml:space="preserve"> of implied volatility surfaces</w:t>
      </w:r>
      <w:r w:rsidRPr="00380FC6">
        <w:rPr>
          <w:rFonts w:eastAsia="新細明體" w:cs="新細明體"/>
          <w:color w:val="000000"/>
          <w:szCs w:val="20"/>
        </w:rPr>
        <w:t xml:space="preserve"> amounts to solving a high dimensional opt</w:t>
      </w:r>
      <w:r>
        <w:rPr>
          <w:rFonts w:eastAsia="新細明體" w:cs="新細明體"/>
          <w:color w:val="000000"/>
          <w:szCs w:val="20"/>
        </w:rPr>
        <w:t xml:space="preserve">imization problem. </w:t>
      </w:r>
      <w:r w:rsidR="00712991">
        <w:t xml:space="preserve">This paper provides a two-step method to </w:t>
      </w:r>
      <w:r w:rsidR="000972B6">
        <w:t>solve this problem</w:t>
      </w:r>
      <w:r w:rsidR="009945F8">
        <w:t xml:space="preserve"> in the </w:t>
      </w:r>
      <w:r w:rsidR="00CD3265">
        <w:t>environment</w:t>
      </w:r>
      <w:r w:rsidR="009945F8">
        <w:t xml:space="preserve"> of</w:t>
      </w:r>
      <w:r w:rsidR="00712991">
        <w:t xml:space="preserve"> </w:t>
      </w:r>
      <w:r w:rsidR="0024557C">
        <w:t>random volatility</w:t>
      </w:r>
      <w:r w:rsidR="00712991">
        <w:t xml:space="preserve">. </w:t>
      </w:r>
      <w:r w:rsidR="000972B6">
        <w:t>The</w:t>
      </w:r>
      <w:r w:rsidR="000972B6">
        <w:t xml:space="preserve"> first step consists of using the recent Fourier transform method (</w:t>
      </w:r>
      <w:proofErr w:type="spellStart"/>
      <w:r w:rsidR="000972B6">
        <w:t>Malliavin</w:t>
      </w:r>
      <w:proofErr w:type="spellEnd"/>
      <w:r w:rsidR="000972B6">
        <w:t xml:space="preserve"> and </w:t>
      </w:r>
      <w:proofErr w:type="spellStart"/>
      <w:r w:rsidR="000972B6">
        <w:t>Mancino</w:t>
      </w:r>
      <w:proofErr w:type="spellEnd"/>
      <w:r w:rsidR="000972B6">
        <w:t xml:space="preserve"> (2009)) for estimating model parameters of stochastic volatility models</w:t>
      </w:r>
      <w:r w:rsidR="000972B6">
        <w:t xml:space="preserve"> </w:t>
      </w:r>
      <w:r w:rsidR="000972B6">
        <w:t>under the physical probability measure.</w:t>
      </w:r>
      <w:r w:rsidR="000972B6">
        <w:t xml:space="preserve"> T</w:t>
      </w:r>
      <w:r w:rsidR="000972B6">
        <w:t xml:space="preserve">he second step </w:t>
      </w:r>
      <w:r w:rsidR="000972B6">
        <w:t>aims to</w:t>
      </w:r>
      <w:r w:rsidR="000972B6">
        <w:t xml:space="preserve"> solve an optimization problem</w:t>
      </w:r>
      <w:r w:rsidR="000972B6">
        <w:t xml:space="preserve"> </w:t>
      </w:r>
      <w:r w:rsidR="000972B6">
        <w:t>under a risk-neutral probability measure by means of</w:t>
      </w:r>
      <w:r w:rsidR="000972B6">
        <w:t xml:space="preserve"> efficient</w:t>
      </w:r>
      <w:r w:rsidR="000972B6">
        <w:t xml:space="preserve"> Monte Carlo methods</w:t>
      </w:r>
      <w:r w:rsidR="000972B6">
        <w:t xml:space="preserve">, </w:t>
      </w:r>
      <w:r w:rsidR="000972B6">
        <w:t xml:space="preserve">including martingale control </w:t>
      </w:r>
      <w:proofErr w:type="spellStart"/>
      <w:r w:rsidR="000972B6">
        <w:t>variate</w:t>
      </w:r>
      <w:proofErr w:type="spellEnd"/>
      <w:r w:rsidR="000972B6">
        <w:t xml:space="preserve"> method and randomized quasi Monte Carlo method</w:t>
      </w:r>
      <w:r w:rsidR="000972B6">
        <w:t xml:space="preserve">. </w:t>
      </w:r>
    </w:p>
    <w:p w14:paraId="26D02943" w14:textId="77777777" w:rsidR="000972B6" w:rsidRDefault="000972B6" w:rsidP="00712991"/>
    <w:p w14:paraId="1ACBAF68" w14:textId="77777777" w:rsidR="000972B6" w:rsidRDefault="000972B6" w:rsidP="000972B6">
      <w:r>
        <w:t>This two-step calibration method is based on stochastic approaches</w:t>
      </w:r>
      <w:r>
        <w:t xml:space="preserve"> and eligible for dimension separation</w:t>
      </w:r>
      <w:r>
        <w:t xml:space="preserve">. Comparing with </w:t>
      </w:r>
      <w:r>
        <w:t xml:space="preserve">the </w:t>
      </w:r>
      <w:r>
        <w:t>fast Fourie</w:t>
      </w:r>
      <w:r>
        <w:t>r transform method (Carr and Madam (1999))</w:t>
      </w:r>
      <w:r>
        <w:t xml:space="preserve"> and </w:t>
      </w:r>
      <w:r>
        <w:t xml:space="preserve">the </w:t>
      </w:r>
      <w:r>
        <w:t xml:space="preserve">perturbation method </w:t>
      </w:r>
      <w:r>
        <w:t>(</w:t>
      </w:r>
      <w:proofErr w:type="spellStart"/>
      <w:r>
        <w:t>Fouque</w:t>
      </w:r>
      <w:proofErr w:type="spellEnd"/>
      <w:r>
        <w:t xml:space="preserve"> et al. (2003)</w:t>
      </w:r>
      <w:r>
        <w:t>)</w:t>
      </w:r>
      <w:r>
        <w:t>, our method demonstrates better and robust performances to fit implied volatility curves and surfaces of, for example, S&amp;P 500 index options, known as European type. In addition, it is natural to generalize our calibration procedure to American options. An example of S&amp;P</w:t>
      </w:r>
      <w:r>
        <w:t xml:space="preserve"> 100 index American option is demonstrated</w:t>
      </w:r>
      <w:r>
        <w:t xml:space="preserve">. </w:t>
      </w:r>
    </w:p>
    <w:p w14:paraId="1314E7E0" w14:textId="77777777" w:rsidR="000972B6" w:rsidRDefault="000972B6" w:rsidP="000972B6"/>
    <w:p w14:paraId="24102D9B" w14:textId="77777777" w:rsidR="000972B6" w:rsidRDefault="000972B6" w:rsidP="000972B6">
      <w:r>
        <w:t xml:space="preserve">Keywords: </w:t>
      </w:r>
      <w:proofErr w:type="gramStart"/>
      <w:r>
        <w:t>stochastic volatility model, Fourier transform</w:t>
      </w:r>
      <w:proofErr w:type="gramEnd"/>
      <w:r>
        <w:t xml:space="preserve"> method, martingale control </w:t>
      </w:r>
      <w:proofErr w:type="spellStart"/>
      <w:r>
        <w:t>variate</w:t>
      </w:r>
      <w:proofErr w:type="spellEnd"/>
      <w:r>
        <w:t xml:space="preserve"> method, model calibration, implied volatility surface  </w:t>
      </w:r>
    </w:p>
    <w:p w14:paraId="1BB253C0" w14:textId="77777777" w:rsidR="000972B6" w:rsidRDefault="000972B6" w:rsidP="00712991"/>
    <w:p w14:paraId="2343A852" w14:textId="77777777" w:rsidR="000972B6" w:rsidRDefault="000972B6" w:rsidP="00712991"/>
    <w:p w14:paraId="759D14C6" w14:textId="77777777" w:rsidR="000972B6" w:rsidRDefault="000972B6" w:rsidP="00712991"/>
    <w:p w14:paraId="2632D89B" w14:textId="77777777" w:rsidR="000972B6" w:rsidRDefault="000972B6" w:rsidP="00712991"/>
    <w:p w14:paraId="07AC82B6" w14:textId="77777777" w:rsidR="00712991" w:rsidRDefault="00712991" w:rsidP="00712991">
      <w:pPr>
        <w:jc w:val="center"/>
      </w:pPr>
      <w:bookmarkStart w:id="0" w:name="_GoBack"/>
      <w:bookmarkEnd w:id="0"/>
    </w:p>
    <w:sectPr w:rsidR="00712991" w:rsidSect="00952EAF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C9537" w14:textId="77777777" w:rsidR="00D64546" w:rsidRDefault="00D64546" w:rsidP="00712991">
      <w:r>
        <w:separator/>
      </w:r>
    </w:p>
  </w:endnote>
  <w:endnote w:type="continuationSeparator" w:id="0">
    <w:p w14:paraId="5922DB08" w14:textId="77777777" w:rsidR="00D64546" w:rsidRDefault="00D64546" w:rsidP="0071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新細明體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F2FC7" w14:textId="77777777" w:rsidR="00D64546" w:rsidRDefault="00D64546" w:rsidP="00712991">
      <w:r>
        <w:separator/>
      </w:r>
    </w:p>
  </w:footnote>
  <w:footnote w:type="continuationSeparator" w:id="0">
    <w:p w14:paraId="75CC2ECB" w14:textId="77777777" w:rsidR="00D64546" w:rsidRDefault="00D64546" w:rsidP="00712991">
      <w:r>
        <w:continuationSeparator/>
      </w:r>
    </w:p>
  </w:footnote>
  <w:footnote w:id="1">
    <w:p w14:paraId="78B16A35" w14:textId="77777777" w:rsidR="00D64546" w:rsidRDefault="00D645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 xml:space="preserve">Department of Quantitative Finance, National </w:t>
      </w:r>
      <w:proofErr w:type="spellStart"/>
      <w:r>
        <w:t>Tsing-Hua</w:t>
      </w:r>
      <w:proofErr w:type="spellEnd"/>
      <w:r>
        <w:t xml:space="preserve"> University, Taiwan.</w:t>
      </w:r>
      <w:proofErr w:type="gramEnd"/>
      <w:r>
        <w:t xml:space="preserve"> Email: </w:t>
      </w:r>
      <w:hyperlink r:id="rId1" w:history="1">
        <w:r w:rsidRPr="00315B13">
          <w:rPr>
            <w:rStyle w:val="Hyperlink"/>
          </w:rPr>
          <w:t>chhan@mx.nthu.edu.tw</w:t>
        </w:r>
      </w:hyperlink>
      <w:r>
        <w:t>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06CD3"/>
    <w:multiLevelType w:val="hybridMultilevel"/>
    <w:tmpl w:val="74241EA8"/>
    <w:lvl w:ilvl="0" w:tplc="B8ECC4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91"/>
    <w:rsid w:val="00020F46"/>
    <w:rsid w:val="000972B6"/>
    <w:rsid w:val="00097447"/>
    <w:rsid w:val="000D731A"/>
    <w:rsid w:val="00223B54"/>
    <w:rsid w:val="0024557C"/>
    <w:rsid w:val="003209FC"/>
    <w:rsid w:val="00360A48"/>
    <w:rsid w:val="003A1A70"/>
    <w:rsid w:val="003C027B"/>
    <w:rsid w:val="003D00ED"/>
    <w:rsid w:val="00424695"/>
    <w:rsid w:val="004520F6"/>
    <w:rsid w:val="00630FB5"/>
    <w:rsid w:val="00712991"/>
    <w:rsid w:val="00716235"/>
    <w:rsid w:val="0076020D"/>
    <w:rsid w:val="00860111"/>
    <w:rsid w:val="008B0808"/>
    <w:rsid w:val="009160D2"/>
    <w:rsid w:val="009264E5"/>
    <w:rsid w:val="00952EAF"/>
    <w:rsid w:val="00990328"/>
    <w:rsid w:val="009945F8"/>
    <w:rsid w:val="00A845E6"/>
    <w:rsid w:val="00B2324D"/>
    <w:rsid w:val="00B52C89"/>
    <w:rsid w:val="00BC4549"/>
    <w:rsid w:val="00C6229B"/>
    <w:rsid w:val="00CB0847"/>
    <w:rsid w:val="00CC43AB"/>
    <w:rsid w:val="00CD3265"/>
    <w:rsid w:val="00CD66E5"/>
    <w:rsid w:val="00D14E3E"/>
    <w:rsid w:val="00D36512"/>
    <w:rsid w:val="00D64546"/>
    <w:rsid w:val="00DB23F5"/>
    <w:rsid w:val="00E0780A"/>
    <w:rsid w:val="00E46C9D"/>
    <w:rsid w:val="00E74DFE"/>
    <w:rsid w:val="00F159C0"/>
    <w:rsid w:val="00F77187"/>
    <w:rsid w:val="00FC1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EB7D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9264E5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12991"/>
  </w:style>
  <w:style w:type="character" w:customStyle="1" w:styleId="FootnoteTextChar">
    <w:name w:val="Footnote Text Char"/>
    <w:basedOn w:val="DefaultParagraphFont"/>
    <w:link w:val="FootnoteText"/>
    <w:uiPriority w:val="99"/>
    <w:rsid w:val="00712991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71299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1299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20F46"/>
    <w:pPr>
      <w:spacing w:before="100" w:beforeAutospacing="1" w:after="100" w:afterAutospacing="1"/>
    </w:pPr>
    <w:rPr>
      <w:rFonts w:ascii="Times" w:hAnsi="Times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9264E5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12991"/>
  </w:style>
  <w:style w:type="character" w:customStyle="1" w:styleId="FootnoteTextChar">
    <w:name w:val="Footnote Text Char"/>
    <w:basedOn w:val="DefaultParagraphFont"/>
    <w:link w:val="FootnoteText"/>
    <w:uiPriority w:val="99"/>
    <w:rsid w:val="00712991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71299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1299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20F46"/>
    <w:pPr>
      <w:spacing w:before="100" w:beforeAutospacing="1" w:after="100" w:afterAutospacing="1"/>
    </w:pPr>
    <w:rPr>
      <w:rFonts w:ascii="Times" w:hAnsi="Times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hhan@mx.nthu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08B79D-1AC2-7342-A15E-911043841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214</Words>
  <Characters>1223</Characters>
  <Application>Microsoft Macintosh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cp:lastPrinted>2011-10-15T09:42:00Z</cp:lastPrinted>
  <dcterms:created xsi:type="dcterms:W3CDTF">2011-11-08T01:36:00Z</dcterms:created>
  <dcterms:modified xsi:type="dcterms:W3CDTF">2011-11-08T01:50:00Z</dcterms:modified>
</cp:coreProperties>
</file>